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Layout w:type="fixed"/>
        <w:tblLook w:val="0000" w:firstRow="0" w:lastRow="0" w:firstColumn="0" w:lastColumn="0" w:noHBand="0" w:noVBand="0"/>
      </w:tblPr>
      <w:tblGrid>
        <w:gridCol w:w="959"/>
        <w:gridCol w:w="6662"/>
        <w:gridCol w:w="1559"/>
      </w:tblGrid>
      <w:tr w:rsidR="00F62504" w14:paraId="700C1745" w14:textId="77777777" w:rsidTr="00094D21">
        <w:tc>
          <w:tcPr>
            <w:tcW w:w="959" w:type="dxa"/>
          </w:tcPr>
          <w:p w14:paraId="78CF151E" w14:textId="77777777" w:rsidR="00F62504" w:rsidRDefault="00F62504" w:rsidP="00094D21">
            <w:pPr>
              <w:rPr>
                <w:rFonts w:ascii="Arial Mäori" w:hAnsi="Arial Mäori" w:cs="Arial Mäori"/>
                <w:spacing w:val="-3"/>
                <w:sz w:val="22"/>
                <w:lang w:val="en-US"/>
              </w:rPr>
            </w:pPr>
            <w:bookmarkStart w:id="0" w:name="_GoBack"/>
            <w:bookmarkEnd w:id="0"/>
          </w:p>
        </w:tc>
        <w:tc>
          <w:tcPr>
            <w:tcW w:w="6662" w:type="dxa"/>
          </w:tcPr>
          <w:p w14:paraId="3B6A25B9" w14:textId="77777777" w:rsidR="00F62504" w:rsidRDefault="00F62504" w:rsidP="00094D21">
            <w:pPr>
              <w:tabs>
                <w:tab w:val="center" w:pos="3514"/>
              </w:tabs>
              <w:suppressAutoHyphens/>
              <w:jc w:val="center"/>
              <w:rPr>
                <w:rFonts w:ascii="Arial Mäori" w:hAnsi="Arial Mäori" w:cs="Arial Mäori"/>
                <w:spacing w:val="-3"/>
                <w:sz w:val="24"/>
                <w:u w:val="single"/>
                <w:lang w:val="en-US"/>
              </w:rPr>
            </w:pPr>
          </w:p>
          <w:p w14:paraId="7235ED91" w14:textId="77777777" w:rsidR="00F62504" w:rsidRPr="00CA0CD0" w:rsidRDefault="00F62504" w:rsidP="00094D21">
            <w:pPr>
              <w:tabs>
                <w:tab w:val="center" w:pos="3514"/>
              </w:tabs>
              <w:suppressAutoHyphens/>
              <w:jc w:val="center"/>
              <w:rPr>
                <w:rFonts w:ascii="Arial Mäori" w:hAnsi="Arial Mäori" w:cs="Arial Mäori"/>
                <w:b/>
                <w:spacing w:val="-3"/>
                <w:sz w:val="24"/>
                <w:u w:val="single"/>
                <w:lang w:val="en-US"/>
              </w:rPr>
            </w:pPr>
            <w:r w:rsidRPr="00CA0CD0">
              <w:rPr>
                <w:rFonts w:ascii="Arial Mäori" w:hAnsi="Arial Mäori" w:cs="Arial Mäori"/>
                <w:b/>
                <w:spacing w:val="-3"/>
                <w:sz w:val="24"/>
                <w:u w:val="single"/>
                <w:lang w:val="en-US"/>
              </w:rPr>
              <w:t>CANON XXII</w:t>
            </w:r>
          </w:p>
          <w:p w14:paraId="19E7B8D5" w14:textId="77777777" w:rsidR="00F62504" w:rsidRPr="00CA0CD0" w:rsidRDefault="00F62504" w:rsidP="00094D21">
            <w:pPr>
              <w:tabs>
                <w:tab w:val="left" w:pos="-1440"/>
                <w:tab w:val="left" w:pos="-720"/>
                <w:tab w:val="left" w:pos="0"/>
                <w:tab w:val="left" w:pos="720"/>
                <w:tab w:val="left" w:pos="1224"/>
                <w:tab w:val="left" w:pos="2358"/>
                <w:tab w:val="left" w:pos="2880"/>
              </w:tabs>
              <w:suppressAutoHyphens/>
              <w:jc w:val="center"/>
              <w:rPr>
                <w:rFonts w:ascii="Arial Mäori" w:hAnsi="Arial Mäori" w:cs="Arial Mäori"/>
                <w:b/>
                <w:spacing w:val="-3"/>
                <w:sz w:val="24"/>
                <w:u w:val="single"/>
                <w:lang w:val="en-US"/>
              </w:rPr>
            </w:pPr>
          </w:p>
          <w:p w14:paraId="69AA7F3F" w14:textId="2AB5E312" w:rsidR="00F62504" w:rsidRPr="00CA0CD0" w:rsidRDefault="006E4022" w:rsidP="006E4022">
            <w:pPr>
              <w:tabs>
                <w:tab w:val="left" w:pos="-1440"/>
                <w:tab w:val="left" w:pos="-720"/>
                <w:tab w:val="left" w:pos="0"/>
                <w:tab w:val="left" w:pos="720"/>
                <w:tab w:val="left" w:pos="1224"/>
                <w:tab w:val="left" w:pos="2358"/>
                <w:tab w:val="left" w:pos="2880"/>
              </w:tabs>
              <w:suppressAutoHyphens/>
              <w:spacing w:line="256" w:lineRule="auto"/>
              <w:jc w:val="center"/>
              <w:rPr>
                <w:rFonts w:ascii="Arial Mäori" w:hAnsi="Arial Mäori" w:cs="Arial Mäori"/>
                <w:b/>
                <w:spacing w:val="-3"/>
                <w:sz w:val="24"/>
                <w:u w:val="single"/>
                <w:lang w:val="en-US"/>
              </w:rPr>
            </w:pPr>
            <w:r>
              <w:rPr>
                <w:rFonts w:ascii="Arial Mäori" w:hAnsi="Arial Mäori" w:cs="Arial Mäori"/>
                <w:b/>
                <w:spacing w:val="-3"/>
                <w:sz w:val="24"/>
                <w:u w:val="single"/>
                <w:lang w:val="en-US"/>
              </w:rPr>
              <w:t>OF THE TIKANGA P</w:t>
            </w:r>
            <w:r>
              <w:rPr>
                <w:rFonts w:ascii="Arial" w:hAnsi="Arial" w:cs="Arial"/>
                <w:b/>
                <w:spacing w:val="-3"/>
                <w:sz w:val="24"/>
                <w:u w:val="single"/>
                <w:lang w:val="en-US"/>
              </w:rPr>
              <w:t>Ā</w:t>
            </w:r>
            <w:r>
              <w:rPr>
                <w:rFonts w:ascii="Arial Mäori" w:hAnsi="Arial Mäori" w:cs="Arial Mäori"/>
                <w:b/>
                <w:spacing w:val="-3"/>
                <w:sz w:val="24"/>
                <w:u w:val="single"/>
                <w:lang w:val="en-US"/>
              </w:rPr>
              <w:t>KEH</w:t>
            </w:r>
            <w:r>
              <w:rPr>
                <w:rFonts w:ascii="Arial" w:hAnsi="Arial" w:cs="Arial"/>
                <w:b/>
                <w:spacing w:val="-3"/>
                <w:sz w:val="24"/>
                <w:u w:val="single"/>
                <w:lang w:val="en-US"/>
              </w:rPr>
              <w:t>Ā</w:t>
            </w:r>
            <w:r>
              <w:rPr>
                <w:rFonts w:ascii="Arial Mäori" w:hAnsi="Arial Mäori" w:cs="Arial Mäori"/>
                <w:b/>
                <w:spacing w:val="-3"/>
                <w:sz w:val="24"/>
                <w:u w:val="single"/>
                <w:lang w:val="en-US"/>
              </w:rPr>
              <w:t xml:space="preserve"> CONFERENCE</w:t>
            </w:r>
          </w:p>
          <w:p w14:paraId="4CE072BF" w14:textId="77777777" w:rsidR="00F62504" w:rsidRDefault="00F62504"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559" w:type="dxa"/>
          </w:tcPr>
          <w:p w14:paraId="599EE193" w14:textId="77777777" w:rsidR="00F62504" w:rsidRDefault="00F62504" w:rsidP="00094D21">
            <w:pPr>
              <w:rPr>
                <w:rFonts w:ascii="Arial Mäori" w:hAnsi="Arial Mäori" w:cs="Arial Mäori"/>
                <w:i/>
                <w:sz w:val="18"/>
              </w:rPr>
            </w:pPr>
          </w:p>
          <w:p w14:paraId="3F40BC96" w14:textId="77777777" w:rsidR="00F62504" w:rsidRDefault="00F62504" w:rsidP="00094D21">
            <w:pPr>
              <w:rPr>
                <w:rFonts w:ascii="Arial Mäori" w:hAnsi="Arial Mäori" w:cs="Arial Mäori"/>
                <w:i/>
                <w:sz w:val="18"/>
              </w:rPr>
            </w:pPr>
          </w:p>
          <w:p w14:paraId="6C5CD881" w14:textId="77777777" w:rsidR="00F62504" w:rsidRDefault="00F62504" w:rsidP="00094D21">
            <w:pPr>
              <w:rPr>
                <w:rFonts w:ascii="Arial Mäori" w:hAnsi="Arial Mäori" w:cs="Arial Mäori"/>
                <w:i/>
                <w:sz w:val="18"/>
              </w:rPr>
            </w:pPr>
            <w:r>
              <w:rPr>
                <w:rFonts w:ascii="Arial Mäori" w:hAnsi="Arial Mäori" w:cs="Arial Mäori"/>
                <w:i/>
                <w:sz w:val="18"/>
              </w:rPr>
              <w:t>1992</w:t>
            </w:r>
          </w:p>
          <w:p w14:paraId="07B91A4F" w14:textId="77777777" w:rsidR="006E4022" w:rsidRDefault="006E4022" w:rsidP="00094D21">
            <w:pPr>
              <w:rPr>
                <w:rFonts w:ascii="Arial Mäori" w:hAnsi="Arial Mäori" w:cs="Arial Mäori"/>
                <w:i/>
                <w:sz w:val="18"/>
              </w:rPr>
            </w:pPr>
          </w:p>
          <w:p w14:paraId="3426D15C" w14:textId="4E6D5740" w:rsidR="006E4022" w:rsidRDefault="006E4022" w:rsidP="006E4022">
            <w:pPr>
              <w:spacing w:before="60"/>
              <w:rPr>
                <w:rFonts w:ascii="Arial Mäori" w:hAnsi="Arial Mäori" w:cs="Arial Mäori"/>
                <w:i/>
                <w:sz w:val="18"/>
              </w:rPr>
            </w:pPr>
            <w:r>
              <w:rPr>
                <w:rFonts w:ascii="Arial Mäori" w:hAnsi="Arial Mäori" w:cs="Arial Mäori"/>
                <w:i/>
                <w:sz w:val="18"/>
              </w:rPr>
              <w:t>2018</w:t>
            </w:r>
          </w:p>
          <w:p w14:paraId="318FADD2" w14:textId="6332EFCF" w:rsidR="006E4022" w:rsidRDefault="006E4022" w:rsidP="00094D21">
            <w:pPr>
              <w:rPr>
                <w:rFonts w:ascii="Arial Mäori" w:hAnsi="Arial Mäori" w:cs="Arial Mäori"/>
                <w:i/>
                <w:sz w:val="18"/>
              </w:rPr>
            </w:pPr>
          </w:p>
        </w:tc>
      </w:tr>
      <w:tr w:rsidR="00F62504" w14:paraId="1E0544C0" w14:textId="77777777" w:rsidTr="00094D21">
        <w:tc>
          <w:tcPr>
            <w:tcW w:w="959" w:type="dxa"/>
          </w:tcPr>
          <w:p w14:paraId="1AE5A4EF" w14:textId="77777777" w:rsidR="00F62504" w:rsidRDefault="00F62504" w:rsidP="00094D21">
            <w:pPr>
              <w:rPr>
                <w:rFonts w:ascii="Arial Mäori" w:hAnsi="Arial Mäori" w:cs="Arial Mäori"/>
                <w:spacing w:val="-3"/>
                <w:sz w:val="22"/>
                <w:lang w:val="en-US"/>
              </w:rPr>
            </w:pPr>
            <w:r>
              <w:rPr>
                <w:rFonts w:ascii="Arial Mäori" w:hAnsi="Arial Mäori" w:cs="Arial Mäori"/>
                <w:spacing w:val="-3"/>
                <w:sz w:val="22"/>
                <w:lang w:val="en-US"/>
              </w:rPr>
              <w:t>1.</w:t>
            </w:r>
          </w:p>
        </w:tc>
        <w:tc>
          <w:tcPr>
            <w:tcW w:w="6662" w:type="dxa"/>
          </w:tcPr>
          <w:p w14:paraId="76F529D5" w14:textId="77777777" w:rsidR="00F62504" w:rsidRDefault="00F62504" w:rsidP="00480273">
            <w:pPr>
              <w:pStyle w:val="BodyText"/>
              <w:spacing w:before="0" w:after="120"/>
              <w:rPr>
                <w:rFonts w:cs="Arial Mäori"/>
                <w:u w:val="single"/>
              </w:rPr>
            </w:pPr>
            <w:r>
              <w:rPr>
                <w:rFonts w:cs="Arial Mäori"/>
              </w:rPr>
              <w:t xml:space="preserve">Between the end of any ordinary session of the General Synod / </w:t>
            </w:r>
            <w:proofErr w:type="spellStart"/>
            <w:r>
              <w:rPr>
                <w:rFonts w:cs="Arial Mäori"/>
              </w:rPr>
              <w:t>te</w:t>
            </w:r>
            <w:proofErr w:type="spellEnd"/>
            <w:r>
              <w:rPr>
                <w:rFonts w:cs="Arial Mäori"/>
              </w:rPr>
              <w:t xml:space="preserve"> Hīnota Whānui and the commencement of the next ordinary session of the General Synod / </w:t>
            </w:r>
            <w:proofErr w:type="spellStart"/>
            <w:r>
              <w:rPr>
                <w:rFonts w:cs="Arial Mäori"/>
              </w:rPr>
              <w:t>te</w:t>
            </w:r>
            <w:proofErr w:type="spellEnd"/>
            <w:r>
              <w:rPr>
                <w:rFonts w:cs="Arial Mäori"/>
              </w:rPr>
              <w:t xml:space="preserve"> Hīnota Whānui there shall be held a conference or conferences of representatives of the several dioceses in New Zealand (chosen from each order in each diocese) to consider matters affecting them severally and together, to consider matters affecting the proclamation of the Gospel, evangelism, the promotion of the mission of the Church and the provision of ministry amongst the various peoples and Tikanga the Church seeks to serve and bring into the fullness of Christ, both as part of the common life of the Church and as partners working on a basis of covenant in partnership.</w:t>
            </w:r>
          </w:p>
        </w:tc>
        <w:tc>
          <w:tcPr>
            <w:tcW w:w="1559" w:type="dxa"/>
          </w:tcPr>
          <w:p w14:paraId="3652B562" w14:textId="07CAC160" w:rsidR="00F62504" w:rsidRDefault="00F62504" w:rsidP="00094D21">
            <w:pPr>
              <w:rPr>
                <w:rFonts w:ascii="Arial Mäori" w:hAnsi="Arial Mäori" w:cs="Arial Mäori"/>
                <w:i/>
                <w:sz w:val="18"/>
              </w:rPr>
            </w:pPr>
            <w:r>
              <w:rPr>
                <w:rFonts w:ascii="Arial Mäori" w:hAnsi="Arial Mäori" w:cs="Arial Mäori"/>
                <w:i/>
                <w:sz w:val="18"/>
              </w:rPr>
              <w:t>Conference established</w:t>
            </w:r>
          </w:p>
        </w:tc>
      </w:tr>
      <w:tr w:rsidR="00F62504" w14:paraId="565EFEBA" w14:textId="77777777" w:rsidTr="00094D21">
        <w:tc>
          <w:tcPr>
            <w:tcW w:w="959" w:type="dxa"/>
          </w:tcPr>
          <w:p w14:paraId="4B2B2C8D" w14:textId="77777777" w:rsidR="00F62504" w:rsidRDefault="00F62504" w:rsidP="00094D21">
            <w:pPr>
              <w:rPr>
                <w:rFonts w:ascii="Arial Mäori" w:hAnsi="Arial Mäori" w:cs="Arial Mäori"/>
                <w:spacing w:val="-3"/>
                <w:sz w:val="22"/>
                <w:lang w:val="en-US"/>
              </w:rPr>
            </w:pPr>
            <w:r>
              <w:rPr>
                <w:rFonts w:ascii="Arial Mäori" w:hAnsi="Arial Mäori" w:cs="Arial Mäori"/>
                <w:spacing w:val="-3"/>
                <w:sz w:val="22"/>
                <w:lang w:val="en-US"/>
              </w:rPr>
              <w:t>2.</w:t>
            </w:r>
          </w:p>
        </w:tc>
        <w:tc>
          <w:tcPr>
            <w:tcW w:w="6662" w:type="dxa"/>
          </w:tcPr>
          <w:p w14:paraId="5258FCE8" w14:textId="77777777" w:rsidR="00F62504" w:rsidRDefault="00F62504"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The conference shall have power to constitute itself as a Synodical Conference in terms of Part E clause 4 of the Constitution / </w:t>
            </w:r>
            <w:proofErr w:type="spellStart"/>
            <w:r>
              <w:rPr>
                <w:rFonts w:ascii="Arial Mäori" w:hAnsi="Arial Mäori" w:cs="Arial Mäori"/>
                <w:spacing w:val="-3"/>
                <w:sz w:val="22"/>
                <w:lang w:val="en-US"/>
              </w:rPr>
              <w:t>te</w:t>
            </w:r>
            <w:proofErr w:type="spellEnd"/>
            <w:r>
              <w:rPr>
                <w:rFonts w:ascii="Arial Mäori" w:hAnsi="Arial Mäori" w:cs="Arial Mäori"/>
                <w:spacing w:val="-3"/>
                <w:sz w:val="22"/>
                <w:lang w:val="en-US"/>
              </w:rPr>
              <w:t xml:space="preserve"> </w:t>
            </w:r>
            <w:proofErr w:type="spellStart"/>
            <w:r>
              <w:rPr>
                <w:rFonts w:ascii="Arial Mäori" w:hAnsi="Arial Mäori" w:cs="Arial Mäori"/>
                <w:spacing w:val="-3"/>
                <w:sz w:val="22"/>
                <w:lang w:val="en-US"/>
              </w:rPr>
              <w:t>Pouhere</w:t>
            </w:r>
            <w:proofErr w:type="spellEnd"/>
            <w:r>
              <w:rPr>
                <w:rFonts w:ascii="Arial Mäori" w:hAnsi="Arial Mäori" w:cs="Arial Mäori"/>
                <w:spacing w:val="-3"/>
                <w:sz w:val="22"/>
                <w:lang w:val="en-US"/>
              </w:rPr>
              <w:t>.</w:t>
            </w:r>
          </w:p>
          <w:p w14:paraId="3AEB2866" w14:textId="77777777" w:rsidR="00F62504" w:rsidRDefault="00F62504" w:rsidP="00094D21">
            <w:pPr>
              <w:tabs>
                <w:tab w:val="center" w:pos="3514"/>
              </w:tabs>
              <w:suppressAutoHyphens/>
              <w:jc w:val="both"/>
              <w:rPr>
                <w:rFonts w:ascii="Arial Mäori" w:hAnsi="Arial Mäori" w:cs="Arial Mäori"/>
                <w:spacing w:val="-3"/>
                <w:sz w:val="22"/>
                <w:u w:val="single"/>
                <w:lang w:val="en-US"/>
              </w:rPr>
            </w:pPr>
          </w:p>
        </w:tc>
        <w:tc>
          <w:tcPr>
            <w:tcW w:w="1559" w:type="dxa"/>
          </w:tcPr>
          <w:p w14:paraId="6A799BE8" w14:textId="7CACAF37" w:rsidR="00F62504" w:rsidRDefault="00F62504" w:rsidP="00094D21">
            <w:pPr>
              <w:rPr>
                <w:rFonts w:ascii="Arial Mäori" w:hAnsi="Arial Mäori" w:cs="Arial Mäori"/>
                <w:i/>
                <w:sz w:val="18"/>
              </w:rPr>
            </w:pPr>
            <w:r>
              <w:rPr>
                <w:rFonts w:ascii="Arial Mäori" w:hAnsi="Arial Mäori" w:cs="Arial Mäori"/>
                <w:i/>
                <w:sz w:val="18"/>
              </w:rPr>
              <w:t>Synodical Conference</w:t>
            </w:r>
          </w:p>
        </w:tc>
      </w:tr>
      <w:tr w:rsidR="00F62504" w14:paraId="09548997" w14:textId="77777777" w:rsidTr="00094D21">
        <w:tc>
          <w:tcPr>
            <w:tcW w:w="959" w:type="dxa"/>
          </w:tcPr>
          <w:p w14:paraId="155F118B" w14:textId="77777777" w:rsidR="00F62504" w:rsidRDefault="00F62504" w:rsidP="00094D21">
            <w:pPr>
              <w:rPr>
                <w:rFonts w:ascii="Arial Mäori" w:hAnsi="Arial Mäori" w:cs="Arial Mäori"/>
                <w:spacing w:val="-3"/>
                <w:sz w:val="22"/>
                <w:lang w:val="en-US"/>
              </w:rPr>
            </w:pPr>
            <w:r>
              <w:rPr>
                <w:rFonts w:ascii="Arial Mäori" w:hAnsi="Arial Mäori" w:cs="Arial Mäori"/>
                <w:spacing w:val="-3"/>
                <w:sz w:val="22"/>
                <w:lang w:val="en-US"/>
              </w:rPr>
              <w:t>2.1</w:t>
            </w:r>
          </w:p>
        </w:tc>
        <w:tc>
          <w:tcPr>
            <w:tcW w:w="6662" w:type="dxa"/>
          </w:tcPr>
          <w:p w14:paraId="7B30D184" w14:textId="0FF162BF" w:rsidR="00F62504" w:rsidRDefault="00F62504"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A Synodical Conference when constituted by resolution of the </w:t>
            </w:r>
            <w:r w:rsidR="00240ACD">
              <w:rPr>
                <w:rFonts w:ascii="Arial Mäori" w:hAnsi="Arial Mäori" w:cs="Arial Mäori"/>
                <w:spacing w:val="-3"/>
                <w:sz w:val="22"/>
                <w:lang w:val="en-US"/>
              </w:rPr>
              <w:t>Tikanga P</w:t>
            </w:r>
            <w:r w:rsidR="00240ACD">
              <w:rPr>
                <w:rFonts w:ascii="Arial" w:hAnsi="Arial" w:cs="Arial"/>
                <w:spacing w:val="-3"/>
                <w:sz w:val="22"/>
                <w:lang w:val="en-US"/>
              </w:rPr>
              <w:t>ā</w:t>
            </w:r>
            <w:r w:rsidR="00240ACD">
              <w:rPr>
                <w:rFonts w:ascii="Arial Mäori" w:hAnsi="Arial Mäori" w:cs="Arial Mäori"/>
                <w:spacing w:val="-3"/>
                <w:sz w:val="22"/>
                <w:lang w:val="en-US"/>
              </w:rPr>
              <w:t>keh</w:t>
            </w:r>
            <w:r w:rsidR="00240ACD">
              <w:rPr>
                <w:rFonts w:ascii="Arial" w:hAnsi="Arial" w:cs="Arial"/>
                <w:spacing w:val="-3"/>
                <w:sz w:val="22"/>
                <w:lang w:val="en-US"/>
              </w:rPr>
              <w:t>ā</w:t>
            </w:r>
            <w:r w:rsidR="00240ACD">
              <w:rPr>
                <w:rFonts w:ascii="Arial Mäori" w:hAnsi="Arial Mäori" w:cs="Arial Mäori"/>
                <w:spacing w:val="-3"/>
                <w:sz w:val="22"/>
                <w:lang w:val="en-US"/>
              </w:rPr>
              <w:t xml:space="preserve"> </w:t>
            </w:r>
            <w:r>
              <w:rPr>
                <w:rFonts w:ascii="Arial Mäori" w:hAnsi="Arial Mäori" w:cs="Arial Mäori"/>
                <w:spacing w:val="-3"/>
                <w:sz w:val="22"/>
                <w:lang w:val="en-US"/>
              </w:rPr>
              <w:t>Conference for the purpose of making binding regulations for the several Dioceses of New Zealand shall have power to make such regulations.</w:t>
            </w:r>
          </w:p>
          <w:p w14:paraId="1AE2B4DC" w14:textId="77777777" w:rsidR="00F62504" w:rsidRDefault="00F62504"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p>
        </w:tc>
        <w:tc>
          <w:tcPr>
            <w:tcW w:w="1559" w:type="dxa"/>
          </w:tcPr>
          <w:p w14:paraId="660DC345" w14:textId="77777777" w:rsidR="00F62504" w:rsidRDefault="00F62504" w:rsidP="00094D21">
            <w:pPr>
              <w:rPr>
                <w:rFonts w:ascii="Arial Mäori" w:hAnsi="Arial Mäori" w:cs="Arial Mäori"/>
                <w:i/>
                <w:sz w:val="18"/>
              </w:rPr>
            </w:pPr>
            <w:r>
              <w:rPr>
                <w:rFonts w:ascii="Arial Mäori" w:hAnsi="Arial Mäori" w:cs="Arial Mäori"/>
                <w:i/>
                <w:sz w:val="18"/>
              </w:rPr>
              <w:t>2004</w:t>
            </w:r>
          </w:p>
          <w:p w14:paraId="064111CD" w14:textId="63B6F39D" w:rsidR="00C65554" w:rsidRDefault="00C65554" w:rsidP="00094D21">
            <w:pPr>
              <w:rPr>
                <w:rFonts w:ascii="Arial Mäori" w:hAnsi="Arial Mäori" w:cs="Arial Mäori"/>
                <w:i/>
                <w:sz w:val="18"/>
              </w:rPr>
            </w:pPr>
            <w:r>
              <w:rPr>
                <w:rFonts w:ascii="Arial Mäori" w:hAnsi="Arial Mäori" w:cs="Arial Mäori"/>
                <w:i/>
                <w:sz w:val="18"/>
              </w:rPr>
              <w:t>Amended 2018</w:t>
            </w:r>
          </w:p>
        </w:tc>
      </w:tr>
      <w:tr w:rsidR="00F62504" w14:paraId="4F466E4C" w14:textId="77777777" w:rsidTr="00094D21">
        <w:tc>
          <w:tcPr>
            <w:tcW w:w="959" w:type="dxa"/>
          </w:tcPr>
          <w:p w14:paraId="0B2F2E77" w14:textId="77777777" w:rsidR="00F62504" w:rsidRDefault="00F62504" w:rsidP="00094D21">
            <w:pPr>
              <w:rPr>
                <w:rFonts w:ascii="Arial Mäori" w:hAnsi="Arial Mäori" w:cs="Arial Mäori"/>
                <w:spacing w:val="-3"/>
                <w:sz w:val="22"/>
                <w:lang w:val="en-US"/>
              </w:rPr>
            </w:pPr>
            <w:r>
              <w:rPr>
                <w:rFonts w:ascii="Arial Mäori" w:hAnsi="Arial Mäori" w:cs="Arial Mäori"/>
                <w:spacing w:val="-3"/>
                <w:sz w:val="22"/>
                <w:lang w:val="en-US"/>
              </w:rPr>
              <w:t>3.</w:t>
            </w:r>
          </w:p>
        </w:tc>
        <w:tc>
          <w:tcPr>
            <w:tcW w:w="6662" w:type="dxa"/>
          </w:tcPr>
          <w:p w14:paraId="2C163F15" w14:textId="77777777" w:rsidR="00F62504" w:rsidRDefault="00F62504"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The several dioceses in New Zealand shall choose their respective representatives in each order to attend such conference as they shall each determine.</w:t>
            </w:r>
          </w:p>
          <w:p w14:paraId="6C7ED6C7" w14:textId="77777777" w:rsidR="00F62504" w:rsidRDefault="00F62504" w:rsidP="00094D21">
            <w:pPr>
              <w:tabs>
                <w:tab w:val="center" w:pos="3514"/>
              </w:tabs>
              <w:suppressAutoHyphens/>
              <w:jc w:val="both"/>
              <w:rPr>
                <w:rFonts w:ascii="Arial Mäori" w:hAnsi="Arial Mäori" w:cs="Arial Mäori"/>
                <w:spacing w:val="-3"/>
                <w:sz w:val="22"/>
                <w:u w:val="single"/>
                <w:lang w:val="en-US"/>
              </w:rPr>
            </w:pPr>
          </w:p>
        </w:tc>
        <w:tc>
          <w:tcPr>
            <w:tcW w:w="1559" w:type="dxa"/>
          </w:tcPr>
          <w:p w14:paraId="59027B70" w14:textId="77777777" w:rsidR="00F62504" w:rsidRDefault="00F62504" w:rsidP="00094D21">
            <w:pPr>
              <w:rPr>
                <w:rFonts w:ascii="Arial Mäori" w:hAnsi="Arial Mäori" w:cs="Arial Mäori"/>
                <w:i/>
                <w:sz w:val="18"/>
              </w:rPr>
            </w:pPr>
            <w:r>
              <w:rPr>
                <w:rFonts w:ascii="Arial Mäori" w:hAnsi="Arial Mäori" w:cs="Arial Mäori"/>
                <w:i/>
                <w:sz w:val="18"/>
              </w:rPr>
              <w:t>Selection of representatives</w:t>
            </w:r>
          </w:p>
        </w:tc>
      </w:tr>
    </w:tbl>
    <w:p w14:paraId="5C02480D" w14:textId="77777777" w:rsidR="00C53B95" w:rsidRDefault="00C53B95"/>
    <w:sectPr w:rsidR="00C53B9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2CA39" w14:textId="77777777" w:rsidR="00BA1110" w:rsidRDefault="00BA1110" w:rsidP="00F62504">
      <w:r>
        <w:separator/>
      </w:r>
    </w:p>
  </w:endnote>
  <w:endnote w:type="continuationSeparator" w:id="0">
    <w:p w14:paraId="1E5B52E7" w14:textId="77777777" w:rsidR="00BA1110" w:rsidRDefault="00BA1110" w:rsidP="00F6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äori">
    <w:altName w:val="Arial"/>
    <w:charset w:val="00"/>
    <w:family w:val="swiss"/>
    <w:pitch w:val="variable"/>
    <w:sig w:usb0="0000000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E6E17" w14:textId="2BDF1EBE" w:rsidR="00F62504" w:rsidRDefault="00F62504" w:rsidP="00480273">
    <w:pPr>
      <w:pStyle w:val="Footer"/>
      <w:numPr>
        <w:ilvl w:val="0"/>
        <w:numId w:val="2"/>
      </w:numPr>
      <w:tabs>
        <w:tab w:val="clear" w:pos="4513"/>
      </w:tabs>
      <w:ind w:left="4678" w:hanging="193"/>
    </w:pPr>
    <w:r>
      <w:t>B.5</w:t>
    </w:r>
    <w:r w:rsidR="00BF5A84">
      <w:t>7</w:t>
    </w:r>
    <w:r>
      <w:t xml:space="preserve"> -</w:t>
    </w:r>
    <w:r>
      <w:tab/>
      <w:t>20</w:t>
    </w:r>
    <w:r w:rsidR="00C65554">
      <w:t>1</w:t>
    </w: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89F57" w14:textId="77777777" w:rsidR="00BA1110" w:rsidRDefault="00BA1110" w:rsidP="00F62504">
      <w:r>
        <w:separator/>
      </w:r>
    </w:p>
  </w:footnote>
  <w:footnote w:type="continuationSeparator" w:id="0">
    <w:p w14:paraId="234B4BE8" w14:textId="77777777" w:rsidR="00BA1110" w:rsidRDefault="00BA1110" w:rsidP="00F62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2AB2" w14:textId="77777777" w:rsidR="00F62504" w:rsidRPr="00F62504" w:rsidRDefault="00F62504" w:rsidP="00F62504">
    <w:pPr>
      <w:pStyle w:val="Header"/>
      <w:tabs>
        <w:tab w:val="left" w:pos="6096"/>
      </w:tabs>
      <w:rPr>
        <w:rFonts w:ascii="Arial" w:hAnsi="Arial" w:cs="Arial"/>
        <w:b/>
      </w:rPr>
    </w:pPr>
    <w:r>
      <w:rPr>
        <w:rFonts w:ascii="Arial" w:hAnsi="Arial" w:cs="Arial"/>
        <w:b/>
      </w:rPr>
      <w:tab/>
    </w:r>
    <w:r>
      <w:rPr>
        <w:rFonts w:ascii="Arial" w:hAnsi="Arial" w:cs="Arial"/>
        <w:b/>
      </w:rPr>
      <w:tab/>
      <w:t>CANON XXII</w:t>
    </w:r>
    <w:r>
      <w:rPr>
        <w:rFonts w:ascii="Arial" w:hAnsi="Arial" w:cs="Arial"/>
        <w:b/>
      </w:rPr>
      <w:tab/>
      <w:t>TITLE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04361"/>
    <w:multiLevelType w:val="hybridMultilevel"/>
    <w:tmpl w:val="8A905398"/>
    <w:lvl w:ilvl="0" w:tplc="2FF2C860">
      <w:start w:val="3"/>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1" w15:restartNumberingAfterBreak="0">
    <w:nsid w:val="42C012AC"/>
    <w:multiLevelType w:val="hybridMultilevel"/>
    <w:tmpl w:val="785274A6"/>
    <w:lvl w:ilvl="0" w:tplc="93B02E32">
      <w:start w:val="3"/>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04"/>
    <w:rsid w:val="00240ACD"/>
    <w:rsid w:val="003B742C"/>
    <w:rsid w:val="00480273"/>
    <w:rsid w:val="005B2F10"/>
    <w:rsid w:val="006054B4"/>
    <w:rsid w:val="006E4022"/>
    <w:rsid w:val="0086207C"/>
    <w:rsid w:val="00BA1110"/>
    <w:rsid w:val="00BF5A84"/>
    <w:rsid w:val="00C53B95"/>
    <w:rsid w:val="00C65554"/>
    <w:rsid w:val="00CE72AA"/>
    <w:rsid w:val="00D564A9"/>
    <w:rsid w:val="00F625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F526"/>
  <w15:chartTrackingRefBased/>
  <w15:docId w15:val="{71BBF9F8-07B6-428A-AFA2-244259EE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2504"/>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2504"/>
    <w:pPr>
      <w:tabs>
        <w:tab w:val="left" w:pos="-1440"/>
        <w:tab w:val="left" w:pos="-720"/>
        <w:tab w:val="left" w:pos="0"/>
        <w:tab w:val="left" w:pos="720"/>
        <w:tab w:val="left" w:pos="1224"/>
        <w:tab w:val="left" w:pos="2358"/>
        <w:tab w:val="left" w:pos="2880"/>
      </w:tabs>
      <w:suppressAutoHyphens/>
      <w:spacing w:before="120"/>
      <w:jc w:val="both"/>
    </w:pPr>
    <w:rPr>
      <w:rFonts w:ascii="Arial Mäori" w:hAnsi="Arial Mäori"/>
      <w:spacing w:val="-3"/>
      <w:sz w:val="22"/>
      <w:lang w:val="en-US"/>
    </w:rPr>
  </w:style>
  <w:style w:type="character" w:customStyle="1" w:styleId="BodyTextChar">
    <w:name w:val="Body Text Char"/>
    <w:basedOn w:val="DefaultParagraphFont"/>
    <w:link w:val="BodyText"/>
    <w:semiHidden/>
    <w:rsid w:val="00F62504"/>
    <w:rPr>
      <w:rFonts w:ascii="Arial Mäori" w:eastAsia="Times New Roman" w:hAnsi="Arial Mäori" w:cs="Times New Roman"/>
      <w:spacing w:val="-3"/>
      <w:szCs w:val="20"/>
      <w:lang w:val="en-US"/>
    </w:rPr>
  </w:style>
  <w:style w:type="paragraph" w:styleId="Header">
    <w:name w:val="header"/>
    <w:basedOn w:val="Normal"/>
    <w:link w:val="HeaderChar"/>
    <w:uiPriority w:val="99"/>
    <w:unhideWhenUsed/>
    <w:rsid w:val="00F62504"/>
    <w:pPr>
      <w:tabs>
        <w:tab w:val="center" w:pos="4513"/>
        <w:tab w:val="right" w:pos="9026"/>
      </w:tabs>
    </w:pPr>
  </w:style>
  <w:style w:type="character" w:customStyle="1" w:styleId="HeaderChar">
    <w:name w:val="Header Char"/>
    <w:basedOn w:val="DefaultParagraphFont"/>
    <w:link w:val="Header"/>
    <w:uiPriority w:val="99"/>
    <w:rsid w:val="00F62504"/>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F62504"/>
    <w:pPr>
      <w:tabs>
        <w:tab w:val="center" w:pos="4513"/>
        <w:tab w:val="right" w:pos="9026"/>
      </w:tabs>
    </w:pPr>
  </w:style>
  <w:style w:type="character" w:customStyle="1" w:styleId="FooterChar">
    <w:name w:val="Footer Char"/>
    <w:basedOn w:val="DefaultParagraphFont"/>
    <w:link w:val="Footer"/>
    <w:uiPriority w:val="99"/>
    <w:rsid w:val="00F62504"/>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1" ma:contentTypeDescription="Create a new document." ma:contentTypeScope="" ma:versionID="be6d3d102484ac0d7194c2cc9636d024">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0b294965435c70d18dc16391aa9b60"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935FC-F439-4446-A5DC-47806526C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5198C-21FE-4A4E-AEAD-BD78FA65F9CC}">
  <ds:schemaRefs>
    <ds:schemaRef ds:uri="cb32b36e-1ca9-4009-987b-c8d3bf69da51"/>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fb0e633-e10e-4f72-bd97-71b29ba6a154"/>
    <ds:schemaRef ds:uri="http://www.w3.org/XML/1998/namespace"/>
    <ds:schemaRef ds:uri="http://purl.org/dc/dcmitype/"/>
  </ds:schemaRefs>
</ds:datastoreItem>
</file>

<file path=customXml/itemProps3.xml><?xml version="1.0" encoding="utf-8"?>
<ds:datastoreItem xmlns:ds="http://schemas.openxmlformats.org/officeDocument/2006/customXml" ds:itemID="{293A3FAE-0FC8-49D2-9522-EB84EB75BA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Canons 2016 Update B57</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Canons 2016 Update B57</dc:title>
  <dc:subject/>
  <dc:creator>Marissa Alix</dc:creator>
  <cp:keywords/>
  <dc:description/>
  <cp:lastModifiedBy>Michael Hughes</cp:lastModifiedBy>
  <cp:revision>2</cp:revision>
  <dcterms:created xsi:type="dcterms:W3CDTF">2019-07-24T04:17:00Z</dcterms:created>
  <dcterms:modified xsi:type="dcterms:W3CDTF">2019-07-24T04:17:00Z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